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6147" w14:textId="4CE66A08" w:rsidR="008E53E3" w:rsidRDefault="000A2E42">
      <w:pPr>
        <w:spacing w:after="0" w:line="276" w:lineRule="auto"/>
        <w:rPr>
          <w:rFonts w:ascii="Arial" w:eastAsia="Arial" w:hAnsi="Arial" w:cs="Arial"/>
          <w:i/>
          <w:sz w:val="20"/>
        </w:rPr>
      </w:pPr>
      <w:r w:rsidRPr="00C41D6D">
        <w:rPr>
          <w:noProof/>
          <w:sz w:val="28"/>
          <w:szCs w:val="28"/>
        </w:rPr>
        <w:drawing>
          <wp:anchor distT="0" distB="0" distL="114300" distR="114300" simplePos="0" relativeHeight="251659264" behindDoc="0" locked="0" layoutInCell="1" allowOverlap="1" wp14:anchorId="738FEE8F" wp14:editId="0632E4CD">
            <wp:simplePos x="0" y="0"/>
            <wp:positionH relativeFrom="column">
              <wp:posOffset>3352800</wp:posOffset>
            </wp:positionH>
            <wp:positionV relativeFrom="paragraph">
              <wp:posOffset>-746760</wp:posOffset>
            </wp:positionV>
            <wp:extent cx="2023745" cy="1005840"/>
            <wp:effectExtent l="0" t="0" r="0"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023745" cy="1005840"/>
                    </a:xfrm>
                    <a:prstGeom prst="rect">
                      <a:avLst/>
                    </a:prstGeom>
                  </pic:spPr>
                </pic:pic>
              </a:graphicData>
            </a:graphic>
            <wp14:sizeRelH relativeFrom="page">
              <wp14:pctWidth>0</wp14:pctWidth>
            </wp14:sizeRelH>
            <wp14:sizeRelV relativeFrom="page">
              <wp14:pctHeight>0</wp14:pctHeight>
            </wp14:sizeRelV>
          </wp:anchor>
        </w:drawing>
      </w:r>
      <w:r w:rsidRPr="00C41D6D">
        <w:rPr>
          <w:noProof/>
          <w:sz w:val="28"/>
          <w:szCs w:val="28"/>
        </w:rPr>
        <w:drawing>
          <wp:anchor distT="0" distB="0" distL="114300" distR="114300" simplePos="0" relativeHeight="251661312" behindDoc="0" locked="0" layoutInCell="1" allowOverlap="1" wp14:anchorId="07B80A94" wp14:editId="2174BBE9">
            <wp:simplePos x="0" y="0"/>
            <wp:positionH relativeFrom="column">
              <wp:posOffset>5501640</wp:posOffset>
            </wp:positionH>
            <wp:positionV relativeFrom="paragraph">
              <wp:posOffset>-792480</wp:posOffset>
            </wp:positionV>
            <wp:extent cx="1000760" cy="1010920"/>
            <wp:effectExtent l="0" t="0" r="889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pic:cNvPicPr>
                  </pic:nvPicPr>
                  <pic:blipFill rotWithShape="1">
                    <a:blip r:embed="rId7" cstate="print">
                      <a:extLst>
                        <a:ext uri="{28A0092B-C50C-407E-A947-70E740481C1C}">
                          <a14:useLocalDpi xmlns:a14="http://schemas.microsoft.com/office/drawing/2010/main" val="0"/>
                        </a:ext>
                      </a:extLst>
                    </a:blip>
                    <a:srcRect l="21397" r="21320"/>
                    <a:stretch/>
                  </pic:blipFill>
                  <pic:spPr bwMode="auto">
                    <a:xfrm>
                      <a:off x="0" y="0"/>
                      <a:ext cx="1000760" cy="1010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63AAAC" w14:textId="19181B92" w:rsidR="008E53E3" w:rsidRDefault="008E53E3">
      <w:pPr>
        <w:spacing w:after="0" w:line="276" w:lineRule="auto"/>
        <w:rPr>
          <w:rFonts w:ascii="Arial" w:eastAsia="Arial" w:hAnsi="Arial" w:cs="Arial"/>
          <w:i/>
          <w:sz w:val="20"/>
        </w:rPr>
      </w:pPr>
    </w:p>
    <w:p w14:paraId="33976612" w14:textId="77777777" w:rsidR="008E53E3" w:rsidRDefault="008E53E3">
      <w:pPr>
        <w:spacing w:after="0" w:line="276" w:lineRule="auto"/>
        <w:rPr>
          <w:rFonts w:ascii="Arial" w:eastAsia="Arial" w:hAnsi="Arial" w:cs="Arial"/>
          <w:b/>
        </w:rPr>
      </w:pPr>
    </w:p>
    <w:p w14:paraId="5233955B" w14:textId="02627F44" w:rsidR="008E53E3" w:rsidRPr="009A23DB" w:rsidRDefault="008654DE">
      <w:pPr>
        <w:spacing w:after="0" w:line="276" w:lineRule="auto"/>
        <w:rPr>
          <w:rFonts w:ascii="Arial" w:eastAsia="Arial" w:hAnsi="Arial" w:cs="Arial"/>
          <w:b/>
          <w:sz w:val="32"/>
          <w:szCs w:val="32"/>
        </w:rPr>
      </w:pPr>
      <w:r>
        <w:rPr>
          <w:rFonts w:ascii="Arial" w:eastAsia="Arial" w:hAnsi="Arial" w:cs="Arial"/>
          <w:b/>
          <w:sz w:val="32"/>
          <w:szCs w:val="32"/>
        </w:rPr>
        <w:t>Notulen</w:t>
      </w:r>
      <w:r w:rsidR="00827E1F">
        <w:rPr>
          <w:rFonts w:ascii="Arial" w:eastAsia="Arial" w:hAnsi="Arial" w:cs="Arial"/>
          <w:b/>
          <w:sz w:val="32"/>
          <w:szCs w:val="32"/>
        </w:rPr>
        <w:t xml:space="preserve"> </w:t>
      </w:r>
      <w:r w:rsidR="00E37C49" w:rsidRPr="009A23DB">
        <w:rPr>
          <w:rFonts w:ascii="Arial" w:eastAsia="Arial" w:hAnsi="Arial" w:cs="Arial"/>
          <w:b/>
          <w:sz w:val="32"/>
          <w:szCs w:val="32"/>
        </w:rPr>
        <w:t>MR</w:t>
      </w:r>
      <w:r w:rsidR="009A23DB">
        <w:rPr>
          <w:rFonts w:ascii="Arial" w:eastAsia="Arial" w:hAnsi="Arial" w:cs="Arial"/>
          <w:b/>
          <w:sz w:val="32"/>
          <w:szCs w:val="32"/>
        </w:rPr>
        <w:t xml:space="preserve"> Vergadering</w:t>
      </w:r>
      <w:r w:rsidR="00E37C49" w:rsidRPr="009A23DB">
        <w:rPr>
          <w:rFonts w:ascii="Arial" w:eastAsia="Arial" w:hAnsi="Arial" w:cs="Arial"/>
          <w:b/>
          <w:sz w:val="32"/>
          <w:szCs w:val="32"/>
        </w:rPr>
        <w:t xml:space="preserve"> </w:t>
      </w:r>
      <w:r w:rsidR="00811C51">
        <w:rPr>
          <w:rFonts w:ascii="Arial" w:eastAsia="Arial" w:hAnsi="Arial" w:cs="Arial"/>
          <w:b/>
          <w:sz w:val="32"/>
          <w:szCs w:val="32"/>
        </w:rPr>
        <w:t xml:space="preserve">Obs </w:t>
      </w:r>
      <w:r w:rsidR="00E37C49" w:rsidRPr="009A23DB">
        <w:rPr>
          <w:rFonts w:ascii="Arial" w:eastAsia="Arial" w:hAnsi="Arial" w:cs="Arial"/>
          <w:b/>
          <w:sz w:val="32"/>
          <w:szCs w:val="32"/>
        </w:rPr>
        <w:t xml:space="preserve">De Wije </w:t>
      </w:r>
    </w:p>
    <w:p w14:paraId="1FF5B594" w14:textId="77777777" w:rsidR="008E53E3" w:rsidRDefault="008E53E3">
      <w:pPr>
        <w:spacing w:after="0" w:line="276" w:lineRule="auto"/>
        <w:rPr>
          <w:rFonts w:ascii="Arial" w:eastAsia="Arial" w:hAnsi="Arial" w:cs="Arial"/>
          <w:b/>
        </w:rPr>
      </w:pPr>
    </w:p>
    <w:p w14:paraId="3043A95C" w14:textId="153F653A" w:rsidR="008E53E3" w:rsidRDefault="00E37C49">
      <w:pPr>
        <w:spacing w:after="0" w:line="276" w:lineRule="auto"/>
      </w:pPr>
      <w:r>
        <w:rPr>
          <w:rFonts w:ascii="Arial" w:eastAsia="Arial" w:hAnsi="Arial" w:cs="Arial"/>
          <w:b/>
        </w:rPr>
        <w:t xml:space="preserve">Datum:    </w:t>
      </w:r>
      <w:r w:rsidR="00D678AE">
        <w:rPr>
          <w:rFonts w:ascii="Arial" w:eastAsia="Arial" w:hAnsi="Arial" w:cs="Arial"/>
          <w:b/>
        </w:rPr>
        <w:t xml:space="preserve"> 23 april</w:t>
      </w:r>
      <w:r w:rsidR="00380193">
        <w:rPr>
          <w:rFonts w:ascii="Arial" w:eastAsia="Arial" w:hAnsi="Arial" w:cs="Arial"/>
          <w:b/>
        </w:rPr>
        <w:t xml:space="preserve"> 2024</w:t>
      </w:r>
      <w:r w:rsidR="00480A4C">
        <w:rPr>
          <w:rFonts w:ascii="Arial" w:eastAsia="Arial" w:hAnsi="Arial" w:cs="Arial"/>
          <w:b/>
        </w:rPr>
        <w:t>,</w:t>
      </w:r>
      <w:r>
        <w:rPr>
          <w:rFonts w:ascii="Arial" w:eastAsia="Arial" w:hAnsi="Arial" w:cs="Arial"/>
          <w:b/>
        </w:rPr>
        <w:t xml:space="preserve"> </w:t>
      </w:r>
      <w:r w:rsidR="007842F4">
        <w:rPr>
          <w:rFonts w:ascii="Arial" w:eastAsia="Arial" w:hAnsi="Arial" w:cs="Arial"/>
          <w:b/>
        </w:rPr>
        <w:t>19.30</w:t>
      </w:r>
      <w:r>
        <w:rPr>
          <w:rFonts w:ascii="Arial" w:hAnsi="Arial"/>
          <w:b/>
          <w:bCs/>
          <w:i/>
          <w:iCs/>
        </w:rPr>
        <w:t xml:space="preserve"> </w:t>
      </w:r>
      <w:r w:rsidRPr="007842F4">
        <w:rPr>
          <w:rFonts w:ascii="Arial" w:hAnsi="Arial"/>
          <w:b/>
          <w:bCs/>
          <w:iCs/>
        </w:rPr>
        <w:t>uur</w:t>
      </w:r>
      <w:r>
        <w:rPr>
          <w:rFonts w:ascii="Arial" w:eastAsia="Arial" w:hAnsi="Arial" w:cs="Arial"/>
          <w:i/>
        </w:rPr>
        <w:t xml:space="preserve"> </w:t>
      </w:r>
    </w:p>
    <w:p w14:paraId="2EC509E9" w14:textId="371034FB" w:rsidR="008E53E3" w:rsidRDefault="00E37C49">
      <w:pPr>
        <w:spacing w:after="0" w:line="276" w:lineRule="auto"/>
        <w:rPr>
          <w:rFonts w:ascii="Arial" w:eastAsia="Arial" w:hAnsi="Arial" w:cs="Arial"/>
          <w:b/>
        </w:rPr>
      </w:pPr>
      <w:r>
        <w:rPr>
          <w:rFonts w:ascii="Arial" w:eastAsia="Arial" w:hAnsi="Arial" w:cs="Arial"/>
          <w:b/>
        </w:rPr>
        <w:t xml:space="preserve">Plaats:      </w:t>
      </w:r>
      <w:r w:rsidR="00B34FDB">
        <w:rPr>
          <w:rFonts w:ascii="Arial" w:eastAsia="Arial" w:hAnsi="Arial" w:cs="Arial"/>
          <w:b/>
        </w:rPr>
        <w:t>Obs de Wije in Wijh</w:t>
      </w:r>
      <w:r w:rsidR="009A23DB">
        <w:rPr>
          <w:rFonts w:ascii="Arial" w:eastAsia="Arial" w:hAnsi="Arial" w:cs="Arial"/>
          <w:b/>
        </w:rPr>
        <w:t>e</w:t>
      </w:r>
    </w:p>
    <w:p w14:paraId="78AB9A12" w14:textId="77777777" w:rsidR="008E53E3" w:rsidRDefault="008E53E3">
      <w:pPr>
        <w:spacing w:after="0" w:line="276" w:lineRule="auto"/>
        <w:rPr>
          <w:rFonts w:ascii="Arial" w:eastAsia="Arial" w:hAnsi="Arial" w:cs="Arial"/>
          <w:i/>
        </w:rPr>
      </w:pPr>
    </w:p>
    <w:p w14:paraId="5EF90A8E" w14:textId="77777777" w:rsidR="00E37C49" w:rsidRDefault="00E37C49">
      <w:pPr>
        <w:numPr>
          <w:ilvl w:val="0"/>
          <w:numId w:val="1"/>
        </w:numPr>
        <w:spacing w:after="0" w:line="276" w:lineRule="auto"/>
        <w:ind w:left="360"/>
        <w:rPr>
          <w:rFonts w:ascii="Arial" w:eastAsia="Arial" w:hAnsi="Arial" w:cs="Arial"/>
          <w:b/>
        </w:rPr>
      </w:pPr>
      <w:r>
        <w:rPr>
          <w:rFonts w:ascii="Arial" w:eastAsia="Arial" w:hAnsi="Arial" w:cs="Arial"/>
          <w:b/>
        </w:rPr>
        <w:tab/>
        <w:t>Opening / vaststellen agenda</w:t>
      </w:r>
    </w:p>
    <w:p w14:paraId="164E4157" w14:textId="223E15A8" w:rsidR="00D64A69" w:rsidRDefault="00D64A69" w:rsidP="00586B8E">
      <w:pPr>
        <w:pStyle w:val="Lijstalinea"/>
        <w:numPr>
          <w:ilvl w:val="0"/>
          <w:numId w:val="21"/>
        </w:numPr>
        <w:spacing w:after="0" w:line="276" w:lineRule="auto"/>
        <w:rPr>
          <w:rFonts w:ascii="Arial" w:eastAsia="Arial" w:hAnsi="Arial" w:cs="Arial"/>
          <w:bCs/>
        </w:rPr>
      </w:pPr>
      <w:r w:rsidRPr="00FC2344">
        <w:rPr>
          <w:rFonts w:ascii="Arial" w:eastAsia="Arial" w:hAnsi="Arial" w:cs="Arial"/>
          <w:bCs/>
        </w:rPr>
        <w:t>Vaststellen notulist</w:t>
      </w:r>
      <w:r w:rsidR="008654DE">
        <w:rPr>
          <w:rFonts w:ascii="Arial" w:eastAsia="Arial" w:hAnsi="Arial" w:cs="Arial"/>
          <w:bCs/>
        </w:rPr>
        <w:t xml:space="preserve"> </w:t>
      </w:r>
      <w:r w:rsidR="008654DE" w:rsidRPr="008654DE">
        <w:rPr>
          <w:rFonts w:ascii="Arial" w:eastAsia="Arial" w:hAnsi="Arial" w:cs="Arial"/>
          <w:bCs/>
        </w:rPr>
        <w:sym w:font="Wingdings" w:char="F0E0"/>
      </w:r>
      <w:r w:rsidR="008654DE">
        <w:rPr>
          <w:rFonts w:ascii="Arial" w:eastAsia="Arial" w:hAnsi="Arial" w:cs="Arial"/>
          <w:bCs/>
        </w:rPr>
        <w:t xml:space="preserve"> Ruud</w:t>
      </w:r>
    </w:p>
    <w:p w14:paraId="3C5C6D6D" w14:textId="77777777" w:rsidR="002E0FB8" w:rsidRPr="00FC2344" w:rsidRDefault="002E0FB8" w:rsidP="002E0FB8">
      <w:pPr>
        <w:pStyle w:val="Lijstalinea"/>
        <w:spacing w:after="0" w:line="276" w:lineRule="auto"/>
        <w:ind w:left="1440"/>
        <w:rPr>
          <w:rFonts w:ascii="Arial" w:eastAsia="Arial" w:hAnsi="Arial" w:cs="Arial"/>
          <w:bCs/>
        </w:rPr>
      </w:pPr>
    </w:p>
    <w:p w14:paraId="5CF4B874" w14:textId="3140E57A" w:rsidR="0041519E" w:rsidRDefault="0041519E" w:rsidP="0041519E">
      <w:pPr>
        <w:pStyle w:val="Lijstalinea"/>
        <w:numPr>
          <w:ilvl w:val="0"/>
          <w:numId w:val="1"/>
        </w:numPr>
        <w:spacing w:after="0" w:line="276" w:lineRule="auto"/>
        <w:ind w:hanging="720"/>
        <w:rPr>
          <w:rFonts w:ascii="Arial" w:eastAsia="Arial" w:hAnsi="Arial" w:cs="Arial"/>
          <w:b/>
        </w:rPr>
      </w:pPr>
      <w:r>
        <w:rPr>
          <w:rFonts w:ascii="Arial" w:eastAsia="Arial" w:hAnsi="Arial" w:cs="Arial"/>
          <w:b/>
        </w:rPr>
        <w:t xml:space="preserve">Notulen voorgaande </w:t>
      </w:r>
      <w:r w:rsidRPr="009A23DB">
        <w:rPr>
          <w:rFonts w:ascii="Arial" w:eastAsia="Arial" w:hAnsi="Arial" w:cs="Arial"/>
          <w:b/>
        </w:rPr>
        <w:t>vergadering</w:t>
      </w:r>
      <w:r w:rsidR="0058344F">
        <w:rPr>
          <w:rFonts w:ascii="Arial" w:eastAsia="Arial" w:hAnsi="Arial" w:cs="Arial"/>
          <w:b/>
        </w:rPr>
        <w:t xml:space="preserve"> </w:t>
      </w:r>
      <w:r w:rsidR="0058344F" w:rsidRPr="0058344F">
        <w:rPr>
          <w:rFonts w:ascii="Arial" w:eastAsia="Arial" w:hAnsi="Arial" w:cs="Arial"/>
          <w:bCs/>
        </w:rPr>
        <w:sym w:font="Wingdings" w:char="F0E0"/>
      </w:r>
      <w:r w:rsidR="0058344F">
        <w:rPr>
          <w:rFonts w:ascii="Arial" w:eastAsia="Arial" w:hAnsi="Arial" w:cs="Arial"/>
          <w:bCs/>
        </w:rPr>
        <w:t xml:space="preserve"> geen opmerkingen</w:t>
      </w:r>
    </w:p>
    <w:p w14:paraId="02D8EB2A" w14:textId="77777777" w:rsidR="00627AB0" w:rsidRDefault="00627AB0" w:rsidP="00C16CA9">
      <w:pPr>
        <w:pStyle w:val="Lijstalinea"/>
        <w:overflowPunct/>
        <w:spacing w:before="100" w:beforeAutospacing="1" w:after="0" w:afterAutospacing="1" w:line="276" w:lineRule="auto"/>
        <w:ind w:left="1440"/>
        <w:rPr>
          <w:rFonts w:ascii="Arial" w:hAnsi="Arial" w:cs="Arial"/>
        </w:rPr>
      </w:pPr>
    </w:p>
    <w:p w14:paraId="68A5D05F" w14:textId="00CEA702" w:rsidR="009A23DB" w:rsidRDefault="009A23DB" w:rsidP="00AC6025">
      <w:pPr>
        <w:pStyle w:val="Lijstalinea"/>
        <w:numPr>
          <w:ilvl w:val="0"/>
          <w:numId w:val="1"/>
        </w:numPr>
        <w:spacing w:after="0" w:line="276" w:lineRule="auto"/>
        <w:ind w:left="142" w:hanging="142"/>
        <w:rPr>
          <w:rFonts w:ascii="Arial" w:eastAsia="Arial" w:hAnsi="Arial" w:cs="Arial"/>
          <w:b/>
        </w:rPr>
      </w:pPr>
      <w:r w:rsidRPr="00FC2344">
        <w:rPr>
          <w:rFonts w:ascii="Arial" w:eastAsia="Arial" w:hAnsi="Arial" w:cs="Arial"/>
          <w:b/>
        </w:rPr>
        <w:t>Mededelingen</w:t>
      </w:r>
    </w:p>
    <w:p w14:paraId="2FB5995B" w14:textId="292F0543" w:rsidR="002E0FB8" w:rsidRDefault="00BC0002" w:rsidP="00BC0002">
      <w:pPr>
        <w:pStyle w:val="Lijstalinea"/>
        <w:numPr>
          <w:ilvl w:val="0"/>
          <w:numId w:val="21"/>
        </w:numPr>
        <w:spacing w:after="0" w:line="276" w:lineRule="auto"/>
        <w:rPr>
          <w:rFonts w:ascii="Arial" w:eastAsia="Arial" w:hAnsi="Arial" w:cs="Arial"/>
        </w:rPr>
      </w:pPr>
      <w:r>
        <w:rPr>
          <w:rFonts w:ascii="Arial" w:eastAsia="Arial" w:hAnsi="Arial" w:cs="Arial"/>
        </w:rPr>
        <w:t>OV</w:t>
      </w:r>
      <w:r w:rsidR="0058344F">
        <w:rPr>
          <w:rFonts w:ascii="Arial" w:eastAsia="Arial" w:hAnsi="Arial" w:cs="Arial"/>
        </w:rPr>
        <w:t xml:space="preserve"> </w:t>
      </w:r>
      <w:r w:rsidR="0058344F" w:rsidRPr="0058344F">
        <w:rPr>
          <w:rFonts w:ascii="Arial" w:eastAsia="Arial" w:hAnsi="Arial" w:cs="Arial"/>
        </w:rPr>
        <w:sym w:font="Wingdings" w:char="F0E0"/>
      </w:r>
      <w:r w:rsidR="0058344F">
        <w:rPr>
          <w:rFonts w:ascii="Arial" w:eastAsia="Arial" w:hAnsi="Arial" w:cs="Arial"/>
        </w:rPr>
        <w:t xml:space="preserve"> Bas brengt de verf voor het schoolplein naar school. Dan kan Ester (van OV) dat komen ophalen.</w:t>
      </w:r>
    </w:p>
    <w:p w14:paraId="35BBD61E" w14:textId="77777777" w:rsidR="0058344F" w:rsidRDefault="00BC0002" w:rsidP="00BC0002">
      <w:pPr>
        <w:pStyle w:val="Lijstalinea"/>
        <w:numPr>
          <w:ilvl w:val="0"/>
          <w:numId w:val="21"/>
        </w:numPr>
        <w:spacing w:after="0" w:line="276" w:lineRule="auto"/>
        <w:rPr>
          <w:rFonts w:ascii="Arial" w:eastAsia="Arial" w:hAnsi="Arial" w:cs="Arial"/>
        </w:rPr>
      </w:pPr>
      <w:r>
        <w:rPr>
          <w:rFonts w:ascii="Arial" w:eastAsia="Arial" w:hAnsi="Arial" w:cs="Arial"/>
        </w:rPr>
        <w:t>De Mare</w:t>
      </w:r>
      <w:r w:rsidR="0058344F">
        <w:rPr>
          <w:rFonts w:ascii="Arial" w:eastAsia="Arial" w:hAnsi="Arial" w:cs="Arial"/>
        </w:rPr>
        <w:t xml:space="preserve"> </w:t>
      </w:r>
    </w:p>
    <w:p w14:paraId="4C68B711" w14:textId="7C0061FB" w:rsidR="00BC0002" w:rsidRDefault="0058344F" w:rsidP="0058344F">
      <w:pPr>
        <w:pStyle w:val="Lijstalinea"/>
        <w:spacing w:after="0" w:line="276" w:lineRule="auto"/>
        <w:ind w:left="1440"/>
        <w:rPr>
          <w:rFonts w:ascii="Arial" w:eastAsia="Arial" w:hAnsi="Arial" w:cs="Arial"/>
        </w:rPr>
      </w:pPr>
      <w:r w:rsidRPr="0058344F">
        <w:rPr>
          <w:rFonts w:ascii="Arial" w:eastAsia="Arial" w:hAnsi="Arial" w:cs="Arial"/>
        </w:rPr>
        <w:sym w:font="Wingdings" w:char="F0E0"/>
      </w:r>
      <w:r>
        <w:rPr>
          <w:rFonts w:ascii="Arial" w:eastAsia="Arial" w:hAnsi="Arial" w:cs="Arial"/>
        </w:rPr>
        <w:t xml:space="preserve"> De statuten zijn goed gekeurd door de GMR. De directeur (Caroline) gaat hier naar kijken en brengt het de volgende keer in.</w:t>
      </w:r>
    </w:p>
    <w:p w14:paraId="14419E1F" w14:textId="51A32CF4" w:rsidR="0058344F" w:rsidRDefault="0058344F" w:rsidP="0058344F">
      <w:pPr>
        <w:pStyle w:val="Lijstalinea"/>
        <w:numPr>
          <w:ilvl w:val="0"/>
          <w:numId w:val="24"/>
        </w:numPr>
        <w:spacing w:after="0" w:line="276" w:lineRule="auto"/>
        <w:rPr>
          <w:rFonts w:ascii="Arial" w:eastAsia="Arial" w:hAnsi="Arial" w:cs="Arial"/>
        </w:rPr>
      </w:pPr>
      <w:r>
        <w:rPr>
          <w:rFonts w:ascii="Arial" w:eastAsia="Arial" w:hAnsi="Arial" w:cs="Arial"/>
        </w:rPr>
        <w:t>Leerkrachten hebben studiedag met de Mare gehad. Leo Bomans gaf een lezing over (werk) geluk. En leerkrachten konden workshops volgen van en door leerkrachten. Ontmoeting met andere leerkrachten van de stichting stond centraal.</w:t>
      </w:r>
    </w:p>
    <w:p w14:paraId="71A8FB0B" w14:textId="77777777" w:rsidR="00BC0002" w:rsidRPr="00B808BC" w:rsidRDefault="00BC0002" w:rsidP="00BC0002">
      <w:pPr>
        <w:pStyle w:val="Lijstalinea"/>
        <w:spacing w:after="0" w:line="276" w:lineRule="auto"/>
        <w:ind w:left="1440"/>
        <w:rPr>
          <w:rFonts w:ascii="Arial" w:eastAsia="Arial" w:hAnsi="Arial" w:cs="Arial"/>
        </w:rPr>
      </w:pPr>
    </w:p>
    <w:p w14:paraId="7A66E9CA" w14:textId="142A7C71" w:rsidR="00EB20C9" w:rsidRDefault="00E37C49" w:rsidP="00D213D7">
      <w:pPr>
        <w:pStyle w:val="Lijstalinea"/>
        <w:numPr>
          <w:ilvl w:val="0"/>
          <w:numId w:val="1"/>
        </w:numPr>
        <w:spacing w:after="0" w:line="276" w:lineRule="auto"/>
        <w:ind w:left="142" w:hanging="142"/>
        <w:rPr>
          <w:rFonts w:ascii="Arial" w:eastAsia="Arial" w:hAnsi="Arial" w:cs="Arial"/>
          <w:b/>
        </w:rPr>
      </w:pPr>
      <w:r w:rsidRPr="009A23DB">
        <w:rPr>
          <w:rFonts w:ascii="Arial" w:eastAsia="Arial" w:hAnsi="Arial" w:cs="Arial"/>
          <w:b/>
        </w:rPr>
        <w:t>Onderwerpen/stukken ter behandeling</w:t>
      </w:r>
    </w:p>
    <w:p w14:paraId="12A7FC00" w14:textId="7BEB1EC0" w:rsidR="006F050A" w:rsidRPr="002D0C44" w:rsidRDefault="006F050A" w:rsidP="00DC7EE2">
      <w:pPr>
        <w:pStyle w:val="Lijstalinea"/>
        <w:numPr>
          <w:ilvl w:val="0"/>
          <w:numId w:val="15"/>
        </w:numPr>
        <w:spacing w:after="0" w:line="276" w:lineRule="auto"/>
        <w:rPr>
          <w:rFonts w:ascii="Arial" w:eastAsia="Arial" w:hAnsi="Arial" w:cs="Arial"/>
        </w:rPr>
      </w:pPr>
      <w:r w:rsidRPr="00DC7EE2">
        <w:rPr>
          <w:rFonts w:ascii="Arial" w:eastAsia="Times New Roman" w:hAnsi="Arial" w:cs="Arial"/>
          <w:color w:val="000000"/>
        </w:rPr>
        <w:t>Punten volgens jaarplanning:</w:t>
      </w:r>
    </w:p>
    <w:p w14:paraId="47670DC9" w14:textId="5FBCE137" w:rsidR="00C16CA9" w:rsidRDefault="00D678AE" w:rsidP="00D678AE">
      <w:pPr>
        <w:pStyle w:val="Lijstalinea"/>
        <w:numPr>
          <w:ilvl w:val="0"/>
          <w:numId w:val="23"/>
        </w:numPr>
        <w:spacing w:line="276" w:lineRule="auto"/>
        <w:rPr>
          <w:rFonts w:ascii="Arial" w:eastAsia="Arial" w:hAnsi="Arial" w:cs="Arial"/>
          <w:lang w:bidi="nl-NL"/>
        </w:rPr>
      </w:pPr>
      <w:r>
        <w:rPr>
          <w:rFonts w:ascii="Arial" w:eastAsia="Arial" w:hAnsi="Arial" w:cs="Arial"/>
          <w:lang w:bidi="nl-NL"/>
        </w:rPr>
        <w:t>Organisatie schooljaar 2024-2025</w:t>
      </w:r>
    </w:p>
    <w:p w14:paraId="3B66544D" w14:textId="775D0441" w:rsidR="00D678AE" w:rsidRPr="008E1EBB" w:rsidRDefault="00D678AE" w:rsidP="008E1EBB">
      <w:pPr>
        <w:pStyle w:val="Lijstalinea"/>
        <w:spacing w:line="276" w:lineRule="auto"/>
        <w:ind w:left="2832"/>
        <w:rPr>
          <w:rFonts w:ascii="Arial" w:eastAsia="Arial" w:hAnsi="Arial" w:cs="Arial"/>
          <w:i/>
          <w:iCs/>
          <w:lang w:bidi="nl-NL"/>
        </w:rPr>
      </w:pPr>
      <w:r>
        <w:rPr>
          <w:rFonts w:ascii="Arial" w:eastAsia="Arial" w:hAnsi="Arial" w:cs="Arial"/>
          <w:lang w:bidi="nl-NL"/>
        </w:rPr>
        <w:t>Formatie-inzet, groepsindeling</w:t>
      </w:r>
      <w:r w:rsidR="0058344F">
        <w:rPr>
          <w:rFonts w:ascii="Arial" w:eastAsia="Arial" w:hAnsi="Arial" w:cs="Arial"/>
          <w:lang w:bidi="nl-NL"/>
        </w:rPr>
        <w:t xml:space="preserve"> </w:t>
      </w:r>
      <w:r w:rsidR="00B15F5A">
        <w:rPr>
          <w:rFonts w:ascii="Arial" w:eastAsia="Arial" w:hAnsi="Arial" w:cs="Arial"/>
          <w:i/>
          <w:iCs/>
          <w:lang w:bidi="nl-NL"/>
        </w:rPr>
        <w:t>Bas</w:t>
      </w:r>
      <w:r w:rsidR="008E1EBB">
        <w:rPr>
          <w:rFonts w:ascii="Arial" w:eastAsia="Arial" w:hAnsi="Arial" w:cs="Arial"/>
          <w:i/>
          <w:iCs/>
          <w:lang w:bidi="nl-NL"/>
        </w:rPr>
        <w:t xml:space="preserve"> geeft aan dat hij het belangrijk vindt in het samenstellen van de formatie ook te kijken naar het welzijn van de kinderen.</w:t>
      </w:r>
    </w:p>
    <w:p w14:paraId="23FABAB1" w14:textId="70242EB5" w:rsidR="00D678AE" w:rsidRPr="00D678AE" w:rsidRDefault="00674AF1" w:rsidP="00D678AE">
      <w:pPr>
        <w:pStyle w:val="Lijstalinea"/>
        <w:numPr>
          <w:ilvl w:val="0"/>
          <w:numId w:val="23"/>
        </w:numPr>
        <w:spacing w:line="276" w:lineRule="auto"/>
        <w:rPr>
          <w:rFonts w:ascii="Arial" w:eastAsia="Arial" w:hAnsi="Arial" w:cs="Arial"/>
          <w:lang w:bidi="nl-NL"/>
        </w:rPr>
      </w:pPr>
      <w:r>
        <w:rPr>
          <w:rFonts w:ascii="Arial" w:eastAsia="Arial" w:hAnsi="Arial" w:cs="Arial"/>
          <w:lang w:bidi="nl-NL"/>
        </w:rPr>
        <w:t>Vergaderrooster en jaarplanning 2024-2025</w:t>
      </w:r>
      <w:r w:rsidR="001821F5">
        <w:rPr>
          <w:rFonts w:ascii="Arial" w:eastAsia="Arial" w:hAnsi="Arial" w:cs="Arial"/>
          <w:lang w:bidi="nl-NL"/>
        </w:rPr>
        <w:t xml:space="preserve"> </w:t>
      </w:r>
      <w:r w:rsidR="00B15D49" w:rsidRPr="00B15D49">
        <w:rPr>
          <w:rFonts w:ascii="Arial" w:eastAsia="Arial" w:hAnsi="Arial" w:cs="Arial"/>
          <w:lang w:bidi="nl-NL"/>
        </w:rPr>
        <w:sym w:font="Wingdings" w:char="F0E0"/>
      </w:r>
      <w:r w:rsidR="00B15D49">
        <w:rPr>
          <w:rFonts w:ascii="Arial" w:eastAsia="Arial" w:hAnsi="Arial" w:cs="Arial"/>
          <w:lang w:bidi="nl-NL"/>
        </w:rPr>
        <w:t xml:space="preserve"> </w:t>
      </w:r>
      <w:r w:rsidR="00B15D49" w:rsidRPr="008E1EBB">
        <w:rPr>
          <w:rFonts w:ascii="Arial" w:eastAsia="Arial" w:hAnsi="Arial" w:cs="Arial"/>
          <w:i/>
          <w:iCs/>
          <w:lang w:bidi="nl-NL"/>
        </w:rPr>
        <w:t xml:space="preserve">wordt doorgeschoven </w:t>
      </w:r>
      <w:r w:rsidR="00B15D49">
        <w:rPr>
          <w:rFonts w:ascii="Arial" w:eastAsia="Arial" w:hAnsi="Arial" w:cs="Arial"/>
          <w:lang w:bidi="nl-NL"/>
        </w:rPr>
        <w:t>naar de volgende vergadering (2 juli 2024).</w:t>
      </w:r>
    </w:p>
    <w:p w14:paraId="7BE9AAE9" w14:textId="38F3C7D7" w:rsidR="008E53E3" w:rsidRPr="00DC3FD1" w:rsidRDefault="00FC2344" w:rsidP="0055451F">
      <w:pPr>
        <w:numPr>
          <w:ilvl w:val="0"/>
          <w:numId w:val="1"/>
        </w:numPr>
        <w:overflowPunct/>
        <w:spacing w:before="100" w:beforeAutospacing="1" w:after="0" w:afterAutospacing="1" w:line="276" w:lineRule="auto"/>
        <w:ind w:left="142" w:hanging="142"/>
        <w:rPr>
          <w:rFonts w:ascii="Arial" w:eastAsia="Arial" w:hAnsi="Arial" w:cs="Arial"/>
        </w:rPr>
      </w:pPr>
      <w:r w:rsidRPr="00DC3FD1">
        <w:rPr>
          <w:rFonts w:ascii="Arial" w:eastAsia="Arial" w:hAnsi="Arial" w:cs="Arial"/>
          <w:b/>
        </w:rPr>
        <w:t>Rondvraag</w:t>
      </w:r>
      <w:r w:rsidRPr="00DC3FD1">
        <w:rPr>
          <w:rFonts w:ascii="Arial" w:eastAsia="Times New Roman" w:hAnsi="Arial" w:cs="Arial"/>
          <w:color w:val="000000"/>
        </w:rPr>
        <w:t xml:space="preserve"> </w:t>
      </w:r>
    </w:p>
    <w:sectPr w:rsidR="008E53E3" w:rsidRPr="00DC3FD1">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A8D"/>
    <w:multiLevelType w:val="hybridMultilevel"/>
    <w:tmpl w:val="366C1DAE"/>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74A47E6"/>
    <w:multiLevelType w:val="hybridMultilevel"/>
    <w:tmpl w:val="FF24C1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441273D"/>
    <w:multiLevelType w:val="hybridMultilevel"/>
    <w:tmpl w:val="EDFA44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164802EC"/>
    <w:multiLevelType w:val="hybridMultilevel"/>
    <w:tmpl w:val="8CE4AFC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746138B"/>
    <w:multiLevelType w:val="hybridMultilevel"/>
    <w:tmpl w:val="984896E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AE32151"/>
    <w:multiLevelType w:val="hybridMultilevel"/>
    <w:tmpl w:val="D048FFAA"/>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15:restartNumberingAfterBreak="0">
    <w:nsid w:val="1B721FA9"/>
    <w:multiLevelType w:val="multilevel"/>
    <w:tmpl w:val="A57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036D5"/>
    <w:multiLevelType w:val="hybridMultilevel"/>
    <w:tmpl w:val="97AAC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F21121"/>
    <w:multiLevelType w:val="hybridMultilevel"/>
    <w:tmpl w:val="9E220EAE"/>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15D0555"/>
    <w:multiLevelType w:val="multilevel"/>
    <w:tmpl w:val="9152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5E2305"/>
    <w:multiLevelType w:val="hybridMultilevel"/>
    <w:tmpl w:val="402083AC"/>
    <w:lvl w:ilvl="0" w:tplc="FC18BB82">
      <w:start w:val="1"/>
      <w:numFmt w:val="bullet"/>
      <w:lvlText w:val="•"/>
      <w:lvlJc w:val="left"/>
      <w:pPr>
        <w:ind w:left="18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F0C0B2EA">
      <w:start w:val="1"/>
      <w:numFmt w:val="bullet"/>
      <w:lvlText w:val="o"/>
      <w:lvlJc w:val="left"/>
      <w:pPr>
        <w:ind w:left="25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4B88325C">
      <w:start w:val="1"/>
      <w:numFmt w:val="bullet"/>
      <w:lvlText w:val="▪"/>
      <w:lvlJc w:val="left"/>
      <w:pPr>
        <w:ind w:left="32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466E4B12">
      <w:start w:val="1"/>
      <w:numFmt w:val="bullet"/>
      <w:lvlText w:val="•"/>
      <w:lvlJc w:val="left"/>
      <w:pPr>
        <w:ind w:left="39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5E508B50">
      <w:start w:val="1"/>
      <w:numFmt w:val="bullet"/>
      <w:lvlText w:val="o"/>
      <w:lvlJc w:val="left"/>
      <w:pPr>
        <w:ind w:left="46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FC888EFA">
      <w:start w:val="1"/>
      <w:numFmt w:val="bullet"/>
      <w:lvlText w:val="▪"/>
      <w:lvlJc w:val="left"/>
      <w:pPr>
        <w:ind w:left="54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9EA82006">
      <w:start w:val="1"/>
      <w:numFmt w:val="bullet"/>
      <w:lvlText w:val="•"/>
      <w:lvlJc w:val="left"/>
      <w:pPr>
        <w:ind w:left="61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E442533C">
      <w:start w:val="1"/>
      <w:numFmt w:val="bullet"/>
      <w:lvlText w:val="o"/>
      <w:lvlJc w:val="left"/>
      <w:pPr>
        <w:ind w:left="68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8E3C21C8">
      <w:start w:val="1"/>
      <w:numFmt w:val="bullet"/>
      <w:lvlText w:val="▪"/>
      <w:lvlJc w:val="left"/>
      <w:pPr>
        <w:ind w:left="75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11" w15:restartNumberingAfterBreak="0">
    <w:nsid w:val="3B8107B8"/>
    <w:multiLevelType w:val="multilevel"/>
    <w:tmpl w:val="BF44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567CD"/>
    <w:multiLevelType w:val="multilevel"/>
    <w:tmpl w:val="FBFC743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1883D2A"/>
    <w:multiLevelType w:val="hybridMultilevel"/>
    <w:tmpl w:val="626C5DF2"/>
    <w:lvl w:ilvl="0" w:tplc="8112EEF4">
      <w:numFmt w:val="bullet"/>
      <w:lvlText w:val=""/>
      <w:lvlJc w:val="left"/>
      <w:pPr>
        <w:ind w:left="1800" w:hanging="360"/>
      </w:pPr>
      <w:rPr>
        <w:rFonts w:ascii="Wingdings" w:eastAsia="Arial" w:hAnsi="Wingdings" w:cs="Arial" w:hint="default"/>
        <w:b w:val="0"/>
        <w:bCs w:val="0"/>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4" w15:restartNumberingAfterBreak="0">
    <w:nsid w:val="4F3F757A"/>
    <w:multiLevelType w:val="hybridMultilevel"/>
    <w:tmpl w:val="48F072A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52AF4AF2"/>
    <w:multiLevelType w:val="hybridMultilevel"/>
    <w:tmpl w:val="ECFAB07A"/>
    <w:lvl w:ilvl="0" w:tplc="04130003">
      <w:start w:val="1"/>
      <w:numFmt w:val="bullet"/>
      <w:lvlText w:val="o"/>
      <w:lvlJc w:val="left"/>
      <w:pPr>
        <w:ind w:left="2160" w:hanging="360"/>
      </w:pPr>
      <w:rPr>
        <w:rFonts w:ascii="Courier New" w:hAnsi="Courier New" w:cs="Courier New"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6" w15:restartNumberingAfterBreak="0">
    <w:nsid w:val="57470C2B"/>
    <w:multiLevelType w:val="hybridMultilevel"/>
    <w:tmpl w:val="BE208D3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57EC4FF1"/>
    <w:multiLevelType w:val="hybridMultilevel"/>
    <w:tmpl w:val="0D8898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5CDA639C"/>
    <w:multiLevelType w:val="hybridMultilevel"/>
    <w:tmpl w:val="F24E234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62243D5A"/>
    <w:multiLevelType w:val="multilevel"/>
    <w:tmpl w:val="B654673C"/>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15:restartNumberingAfterBreak="0">
    <w:nsid w:val="62442272"/>
    <w:multiLevelType w:val="hybridMultilevel"/>
    <w:tmpl w:val="7424104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1" w15:restartNumberingAfterBreak="0">
    <w:nsid w:val="670F7993"/>
    <w:multiLevelType w:val="hybridMultilevel"/>
    <w:tmpl w:val="8CB0C91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15:restartNumberingAfterBreak="0">
    <w:nsid w:val="76E219CB"/>
    <w:multiLevelType w:val="multilevel"/>
    <w:tmpl w:val="631484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90873E6"/>
    <w:multiLevelType w:val="hybridMultilevel"/>
    <w:tmpl w:val="180A7EF2"/>
    <w:lvl w:ilvl="0" w:tplc="04130001">
      <w:start w:val="1"/>
      <w:numFmt w:val="bullet"/>
      <w:lvlText w:val=""/>
      <w:lvlJc w:val="left"/>
      <w:pPr>
        <w:ind w:left="2148" w:hanging="360"/>
      </w:pPr>
      <w:rPr>
        <w:rFonts w:ascii="Symbol" w:hAnsi="Symbol"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num w:numId="1" w16cid:durableId="1234195178">
    <w:abstractNumId w:val="19"/>
  </w:num>
  <w:num w:numId="2" w16cid:durableId="312023817">
    <w:abstractNumId w:val="22"/>
  </w:num>
  <w:num w:numId="3" w16cid:durableId="1021054680">
    <w:abstractNumId w:val="12"/>
  </w:num>
  <w:num w:numId="4" w16cid:durableId="1556089060">
    <w:abstractNumId w:val="17"/>
  </w:num>
  <w:num w:numId="5" w16cid:durableId="572274009">
    <w:abstractNumId w:val="20"/>
  </w:num>
  <w:num w:numId="6" w16cid:durableId="1945922853">
    <w:abstractNumId w:val="10"/>
  </w:num>
  <w:num w:numId="7" w16cid:durableId="2046327721">
    <w:abstractNumId w:val="6"/>
  </w:num>
  <w:num w:numId="8" w16cid:durableId="1949048398">
    <w:abstractNumId w:val="16"/>
  </w:num>
  <w:num w:numId="9" w16cid:durableId="1120688371">
    <w:abstractNumId w:val="8"/>
  </w:num>
  <w:num w:numId="10" w16cid:durableId="55320612">
    <w:abstractNumId w:val="0"/>
  </w:num>
  <w:num w:numId="11" w16cid:durableId="1706905628">
    <w:abstractNumId w:val="11"/>
  </w:num>
  <w:num w:numId="12" w16cid:durableId="628782449">
    <w:abstractNumId w:val="14"/>
  </w:num>
  <w:num w:numId="13" w16cid:durableId="12266711">
    <w:abstractNumId w:val="23"/>
  </w:num>
  <w:num w:numId="14" w16cid:durableId="624582181">
    <w:abstractNumId w:val="7"/>
  </w:num>
  <w:num w:numId="15" w16cid:durableId="1781991842">
    <w:abstractNumId w:val="18"/>
  </w:num>
  <w:num w:numId="16" w16cid:durableId="924847834">
    <w:abstractNumId w:val="2"/>
  </w:num>
  <w:num w:numId="17" w16cid:durableId="324279993">
    <w:abstractNumId w:val="9"/>
  </w:num>
  <w:num w:numId="18" w16cid:durableId="34426212">
    <w:abstractNumId w:val="1"/>
  </w:num>
  <w:num w:numId="19" w16cid:durableId="1584031074">
    <w:abstractNumId w:val="5"/>
  </w:num>
  <w:num w:numId="20" w16cid:durableId="2063746859">
    <w:abstractNumId w:val="3"/>
  </w:num>
  <w:num w:numId="21" w16cid:durableId="36588396">
    <w:abstractNumId w:val="4"/>
  </w:num>
  <w:num w:numId="22" w16cid:durableId="701440715">
    <w:abstractNumId w:val="21"/>
  </w:num>
  <w:num w:numId="23" w16cid:durableId="646937673">
    <w:abstractNumId w:val="15"/>
  </w:num>
  <w:num w:numId="24" w16cid:durableId="15902345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E3"/>
    <w:rsid w:val="000060FC"/>
    <w:rsid w:val="000268A7"/>
    <w:rsid w:val="00046A8F"/>
    <w:rsid w:val="00091396"/>
    <w:rsid w:val="000945E2"/>
    <w:rsid w:val="000A2E42"/>
    <w:rsid w:val="0013631D"/>
    <w:rsid w:val="00180D54"/>
    <w:rsid w:val="001821F5"/>
    <w:rsid w:val="001B32BE"/>
    <w:rsid w:val="001B42A2"/>
    <w:rsid w:val="001E0492"/>
    <w:rsid w:val="001E4254"/>
    <w:rsid w:val="00225295"/>
    <w:rsid w:val="00231907"/>
    <w:rsid w:val="00264480"/>
    <w:rsid w:val="0029784B"/>
    <w:rsid w:val="002D0C44"/>
    <w:rsid w:val="002E0FB8"/>
    <w:rsid w:val="002F76F0"/>
    <w:rsid w:val="00301186"/>
    <w:rsid w:val="00377AF4"/>
    <w:rsid w:val="00380193"/>
    <w:rsid w:val="003C5B80"/>
    <w:rsid w:val="003E2BBE"/>
    <w:rsid w:val="00412A8E"/>
    <w:rsid w:val="0041519E"/>
    <w:rsid w:val="0043059C"/>
    <w:rsid w:val="00437656"/>
    <w:rsid w:val="00480A4C"/>
    <w:rsid w:val="004A278E"/>
    <w:rsid w:val="004A70DD"/>
    <w:rsid w:val="00517455"/>
    <w:rsid w:val="0058344F"/>
    <w:rsid w:val="005B2DF7"/>
    <w:rsid w:val="005D6A13"/>
    <w:rsid w:val="00627AB0"/>
    <w:rsid w:val="006732B3"/>
    <w:rsid w:val="00674AF1"/>
    <w:rsid w:val="006C7E50"/>
    <w:rsid w:val="006E050C"/>
    <w:rsid w:val="006F050A"/>
    <w:rsid w:val="007122E5"/>
    <w:rsid w:val="00747B4A"/>
    <w:rsid w:val="007842F4"/>
    <w:rsid w:val="00785B56"/>
    <w:rsid w:val="007C0FC6"/>
    <w:rsid w:val="007D7BE2"/>
    <w:rsid w:val="007F7D90"/>
    <w:rsid w:val="00804E9C"/>
    <w:rsid w:val="00811C51"/>
    <w:rsid w:val="0082482C"/>
    <w:rsid w:val="00827E1F"/>
    <w:rsid w:val="008317F3"/>
    <w:rsid w:val="00837EC0"/>
    <w:rsid w:val="008654DE"/>
    <w:rsid w:val="008B0BD6"/>
    <w:rsid w:val="008E1EBB"/>
    <w:rsid w:val="008E45C3"/>
    <w:rsid w:val="008E53E3"/>
    <w:rsid w:val="008E5719"/>
    <w:rsid w:val="00903C53"/>
    <w:rsid w:val="009A23DB"/>
    <w:rsid w:val="00A9120C"/>
    <w:rsid w:val="00AA39CD"/>
    <w:rsid w:val="00AA6904"/>
    <w:rsid w:val="00AA7813"/>
    <w:rsid w:val="00AE7FC6"/>
    <w:rsid w:val="00B06E45"/>
    <w:rsid w:val="00B15D49"/>
    <w:rsid w:val="00B15F5A"/>
    <w:rsid w:val="00B34FDB"/>
    <w:rsid w:val="00B44F24"/>
    <w:rsid w:val="00B8026C"/>
    <w:rsid w:val="00B808BC"/>
    <w:rsid w:val="00B850B9"/>
    <w:rsid w:val="00B91B5F"/>
    <w:rsid w:val="00BC0002"/>
    <w:rsid w:val="00BF3FF3"/>
    <w:rsid w:val="00BF40D8"/>
    <w:rsid w:val="00C02B6B"/>
    <w:rsid w:val="00C16CA9"/>
    <w:rsid w:val="00C62590"/>
    <w:rsid w:val="00CC74D6"/>
    <w:rsid w:val="00CD6E13"/>
    <w:rsid w:val="00CD71B5"/>
    <w:rsid w:val="00D213D7"/>
    <w:rsid w:val="00D456EC"/>
    <w:rsid w:val="00D64A69"/>
    <w:rsid w:val="00D678AE"/>
    <w:rsid w:val="00DC3FD1"/>
    <w:rsid w:val="00DC7EE2"/>
    <w:rsid w:val="00DF1D7A"/>
    <w:rsid w:val="00E37C49"/>
    <w:rsid w:val="00E66645"/>
    <w:rsid w:val="00EA68AD"/>
    <w:rsid w:val="00EB057D"/>
    <w:rsid w:val="00EB20C9"/>
    <w:rsid w:val="00ED525B"/>
    <w:rsid w:val="00EE564B"/>
    <w:rsid w:val="00F21418"/>
    <w:rsid w:val="00F25F88"/>
    <w:rsid w:val="00F57611"/>
    <w:rsid w:val="00F955A7"/>
    <w:rsid w:val="00FA65AB"/>
    <w:rsid w:val="00FC23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0B48"/>
  <w15:docId w15:val="{A8CE0830-3AD6-46E7-947D-D1A3F9AB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spacing w:after="160" w:line="259" w:lineRule="auto"/>
    </w:pPr>
    <w:rPr>
      <w:color w:val="00000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qFormat/>
    <w:rPr>
      <w:rFonts w:ascii="Arial" w:eastAsia="Arial" w:hAnsi="Arial" w:cs="Arial"/>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eastAsia="Arial" w:hAnsi="Arial" w:cs="Arial"/>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Arial"/>
      <w:b/>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Arial"/>
      <w:b/>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Arial"/>
      <w:b/>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Lijstalinea">
    <w:name w:val="List Paragraph"/>
    <w:basedOn w:val="Standaard"/>
    <w:qFormat/>
    <w:pPr>
      <w:ind w:left="720"/>
      <w:contextualSpacing/>
    </w:pPr>
  </w:style>
  <w:style w:type="paragraph" w:styleId="Normaalweb">
    <w:name w:val="Normal (Web)"/>
    <w:basedOn w:val="Standaard"/>
    <w:uiPriority w:val="99"/>
    <w:semiHidden/>
    <w:unhideWhenUsed/>
    <w:qFormat/>
    <w:rsid w:val="00E37C49"/>
    <w:pPr>
      <w:overflowPunct/>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Paragraph">
    <w:name w:val="Table Paragraph"/>
    <w:basedOn w:val="Standaard"/>
    <w:uiPriority w:val="1"/>
    <w:qFormat/>
    <w:rsid w:val="00ED525B"/>
    <w:pPr>
      <w:widowControl w:val="0"/>
      <w:overflowPunct/>
      <w:autoSpaceDE w:val="0"/>
      <w:autoSpaceDN w:val="0"/>
      <w:spacing w:after="0" w:line="240" w:lineRule="auto"/>
      <w:ind w:left="105"/>
    </w:pPr>
    <w:rPr>
      <w:rFonts w:ascii="Comic Sans MS" w:eastAsia="Comic Sans MS" w:hAnsi="Comic Sans MS" w:cs="Comic Sans MS"/>
      <w:color w:val="auto"/>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2219">
      <w:bodyDiv w:val="1"/>
      <w:marLeft w:val="0"/>
      <w:marRight w:val="0"/>
      <w:marTop w:val="0"/>
      <w:marBottom w:val="0"/>
      <w:divBdr>
        <w:top w:val="none" w:sz="0" w:space="0" w:color="auto"/>
        <w:left w:val="none" w:sz="0" w:space="0" w:color="auto"/>
        <w:bottom w:val="none" w:sz="0" w:space="0" w:color="auto"/>
        <w:right w:val="none" w:sz="0" w:space="0" w:color="auto"/>
      </w:divBdr>
      <w:divsChild>
        <w:div w:id="631138779">
          <w:marLeft w:val="0"/>
          <w:marRight w:val="0"/>
          <w:marTop w:val="0"/>
          <w:marBottom w:val="0"/>
          <w:divBdr>
            <w:top w:val="none" w:sz="0" w:space="0" w:color="auto"/>
            <w:left w:val="none" w:sz="0" w:space="0" w:color="auto"/>
            <w:bottom w:val="none" w:sz="0" w:space="0" w:color="auto"/>
            <w:right w:val="none" w:sz="0" w:space="0" w:color="auto"/>
          </w:divBdr>
        </w:div>
        <w:div w:id="697849254">
          <w:marLeft w:val="0"/>
          <w:marRight w:val="0"/>
          <w:marTop w:val="0"/>
          <w:marBottom w:val="0"/>
          <w:divBdr>
            <w:top w:val="none" w:sz="0" w:space="0" w:color="auto"/>
            <w:left w:val="none" w:sz="0" w:space="0" w:color="auto"/>
            <w:bottom w:val="none" w:sz="0" w:space="0" w:color="auto"/>
            <w:right w:val="none" w:sz="0" w:space="0" w:color="auto"/>
          </w:divBdr>
        </w:div>
        <w:div w:id="1455909048">
          <w:marLeft w:val="0"/>
          <w:marRight w:val="0"/>
          <w:marTop w:val="0"/>
          <w:marBottom w:val="0"/>
          <w:divBdr>
            <w:top w:val="none" w:sz="0" w:space="0" w:color="auto"/>
            <w:left w:val="none" w:sz="0" w:space="0" w:color="auto"/>
            <w:bottom w:val="none" w:sz="0" w:space="0" w:color="auto"/>
            <w:right w:val="none" w:sz="0" w:space="0" w:color="auto"/>
          </w:divBdr>
        </w:div>
        <w:div w:id="1863930310">
          <w:marLeft w:val="0"/>
          <w:marRight w:val="0"/>
          <w:marTop w:val="0"/>
          <w:marBottom w:val="0"/>
          <w:divBdr>
            <w:top w:val="none" w:sz="0" w:space="0" w:color="auto"/>
            <w:left w:val="none" w:sz="0" w:space="0" w:color="auto"/>
            <w:bottom w:val="none" w:sz="0" w:space="0" w:color="auto"/>
            <w:right w:val="none" w:sz="0" w:space="0" w:color="auto"/>
          </w:divBdr>
        </w:div>
        <w:div w:id="376127132">
          <w:marLeft w:val="0"/>
          <w:marRight w:val="0"/>
          <w:marTop w:val="0"/>
          <w:marBottom w:val="0"/>
          <w:divBdr>
            <w:top w:val="none" w:sz="0" w:space="0" w:color="auto"/>
            <w:left w:val="none" w:sz="0" w:space="0" w:color="auto"/>
            <w:bottom w:val="none" w:sz="0" w:space="0" w:color="auto"/>
            <w:right w:val="none" w:sz="0" w:space="0" w:color="auto"/>
          </w:divBdr>
          <w:divsChild>
            <w:div w:id="16968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0874">
      <w:bodyDiv w:val="1"/>
      <w:marLeft w:val="0"/>
      <w:marRight w:val="0"/>
      <w:marTop w:val="0"/>
      <w:marBottom w:val="0"/>
      <w:divBdr>
        <w:top w:val="none" w:sz="0" w:space="0" w:color="auto"/>
        <w:left w:val="none" w:sz="0" w:space="0" w:color="auto"/>
        <w:bottom w:val="none" w:sz="0" w:space="0" w:color="auto"/>
        <w:right w:val="none" w:sz="0" w:space="0" w:color="auto"/>
      </w:divBdr>
    </w:div>
    <w:div w:id="1081414528">
      <w:bodyDiv w:val="1"/>
      <w:marLeft w:val="0"/>
      <w:marRight w:val="0"/>
      <w:marTop w:val="0"/>
      <w:marBottom w:val="0"/>
      <w:divBdr>
        <w:top w:val="none" w:sz="0" w:space="0" w:color="auto"/>
        <w:left w:val="none" w:sz="0" w:space="0" w:color="auto"/>
        <w:bottom w:val="none" w:sz="0" w:space="0" w:color="auto"/>
        <w:right w:val="none" w:sz="0" w:space="0" w:color="auto"/>
      </w:divBdr>
    </w:div>
    <w:div w:id="2022927873">
      <w:bodyDiv w:val="1"/>
      <w:marLeft w:val="0"/>
      <w:marRight w:val="0"/>
      <w:marTop w:val="0"/>
      <w:marBottom w:val="0"/>
      <w:divBdr>
        <w:top w:val="none" w:sz="0" w:space="0" w:color="auto"/>
        <w:left w:val="none" w:sz="0" w:space="0" w:color="auto"/>
        <w:bottom w:val="none" w:sz="0" w:space="0" w:color="auto"/>
        <w:right w:val="none" w:sz="0" w:space="0" w:color="auto"/>
      </w:divBdr>
    </w:div>
    <w:div w:id="2073189693">
      <w:bodyDiv w:val="1"/>
      <w:marLeft w:val="0"/>
      <w:marRight w:val="0"/>
      <w:marTop w:val="0"/>
      <w:marBottom w:val="0"/>
      <w:divBdr>
        <w:top w:val="none" w:sz="0" w:space="0" w:color="auto"/>
        <w:left w:val="none" w:sz="0" w:space="0" w:color="auto"/>
        <w:bottom w:val="none" w:sz="0" w:space="0" w:color="auto"/>
        <w:right w:val="none" w:sz="0" w:space="0" w:color="auto"/>
      </w:divBdr>
      <w:divsChild>
        <w:div w:id="848325868">
          <w:marLeft w:val="0"/>
          <w:marRight w:val="0"/>
          <w:marTop w:val="0"/>
          <w:marBottom w:val="0"/>
          <w:divBdr>
            <w:top w:val="none" w:sz="0" w:space="0" w:color="auto"/>
            <w:left w:val="none" w:sz="0" w:space="0" w:color="auto"/>
            <w:bottom w:val="none" w:sz="0" w:space="0" w:color="auto"/>
            <w:right w:val="none" w:sz="0" w:space="0" w:color="auto"/>
          </w:divBdr>
        </w:div>
        <w:div w:id="807287410">
          <w:marLeft w:val="0"/>
          <w:marRight w:val="0"/>
          <w:marTop w:val="0"/>
          <w:marBottom w:val="0"/>
          <w:divBdr>
            <w:top w:val="none" w:sz="0" w:space="0" w:color="auto"/>
            <w:left w:val="none" w:sz="0" w:space="0" w:color="auto"/>
            <w:bottom w:val="none" w:sz="0" w:space="0" w:color="auto"/>
            <w:right w:val="none" w:sz="0" w:space="0" w:color="auto"/>
          </w:divBdr>
        </w:div>
        <w:div w:id="1192917111">
          <w:marLeft w:val="0"/>
          <w:marRight w:val="0"/>
          <w:marTop w:val="0"/>
          <w:marBottom w:val="0"/>
          <w:divBdr>
            <w:top w:val="none" w:sz="0" w:space="0" w:color="auto"/>
            <w:left w:val="none" w:sz="0" w:space="0" w:color="auto"/>
            <w:bottom w:val="none" w:sz="0" w:space="0" w:color="auto"/>
            <w:right w:val="none" w:sz="0" w:space="0" w:color="auto"/>
          </w:divBdr>
        </w:div>
        <w:div w:id="4337921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F335-FDB6-4F5C-8578-1169D93E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ONS Shared Service Center</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Klooster,ten JR (Jeroen)</dc:creator>
  <dc:description/>
  <cp:lastModifiedBy>Ruud Middeldorp</cp:lastModifiedBy>
  <cp:revision>2</cp:revision>
  <dcterms:created xsi:type="dcterms:W3CDTF">2024-04-24T09:49:00Z</dcterms:created>
  <dcterms:modified xsi:type="dcterms:W3CDTF">2024-04-24T09:49:00Z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0x010100886917DFE513A14DB9C4A23FB345B412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